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48768" w14:textId="77777777" w:rsidR="00F56010" w:rsidRPr="00D90B4B" w:rsidRDefault="00F56010" w:rsidP="00F56010">
      <w:pPr>
        <w:rPr>
          <w:rFonts w:ascii="Times New Roman" w:hAnsi="Times New Roman" w:cs="Times New Roman"/>
          <w:sz w:val="28"/>
          <w:szCs w:val="28"/>
        </w:rPr>
      </w:pPr>
      <w:r w:rsidRPr="00D90B4B">
        <w:rPr>
          <w:rFonts w:ascii="Times New Roman" w:hAnsi="Times New Roman" w:cs="Times New Roman"/>
          <w:sz w:val="28"/>
          <w:szCs w:val="28"/>
        </w:rPr>
        <w:t>Offre d’emploi</w:t>
      </w:r>
    </w:p>
    <w:p w14:paraId="44EB973E" w14:textId="77777777" w:rsidR="00F56010" w:rsidRPr="00D90B4B" w:rsidRDefault="00F56010" w:rsidP="00D90B4B">
      <w:pPr>
        <w:ind w:left="709" w:firstLine="0"/>
        <w:rPr>
          <w:rFonts w:ascii="Times New Roman" w:hAnsi="Times New Roman" w:cs="Times New Roman"/>
        </w:rPr>
      </w:pPr>
      <w:r w:rsidRPr="00D90B4B">
        <w:rPr>
          <w:rFonts w:ascii="Times New Roman" w:hAnsi="Times New Roman" w:cs="Times New Roman"/>
        </w:rPr>
        <w:t>Chef d’équipe / Jardinier espaces verts (H/F)</w:t>
      </w:r>
      <w:r w:rsidRPr="00D90B4B">
        <w:rPr>
          <w:rFonts w:ascii="Times New Roman" w:hAnsi="Times New Roman" w:cs="Times New Roman"/>
        </w:rPr>
        <w:br/>
        <w:t>CDI – Temps plein</w:t>
      </w:r>
    </w:p>
    <w:p w14:paraId="1D160609" w14:textId="7CDE9FF4" w:rsidR="00F56010" w:rsidRPr="00D90B4B" w:rsidRDefault="00F56010" w:rsidP="00F56010">
      <w:pPr>
        <w:rPr>
          <w:rFonts w:ascii="Times New Roman" w:hAnsi="Times New Roman" w:cs="Times New Roman"/>
        </w:rPr>
      </w:pPr>
      <w:r w:rsidRPr="00D90B4B">
        <w:rPr>
          <w:rFonts w:ascii="Times New Roman" w:hAnsi="Times New Roman" w:cs="Times New Roman"/>
        </w:rPr>
        <w:t xml:space="preserve">Dans le cadre d’un départ à la retraite, </w:t>
      </w:r>
      <w:r w:rsidR="00534633" w:rsidRPr="00D90B4B">
        <w:rPr>
          <w:rFonts w:ascii="Times New Roman" w:hAnsi="Times New Roman" w:cs="Times New Roman"/>
        </w:rPr>
        <w:t>le parc de Léry Poses</w:t>
      </w:r>
      <w:r w:rsidRPr="00D90B4B">
        <w:rPr>
          <w:rFonts w:ascii="Times New Roman" w:hAnsi="Times New Roman" w:cs="Times New Roman"/>
        </w:rPr>
        <w:t>, composé de plusieurs lacs et espaces naturels, recrute un(e) jardinier(ère) espaces verts expérimenté(e) pour assurer la continuité et l’organisation des travaux d’entretien du site.</w:t>
      </w:r>
    </w:p>
    <w:p w14:paraId="70F238F2" w14:textId="77777777" w:rsidR="00F56010" w:rsidRPr="00D90B4B" w:rsidRDefault="00F56010" w:rsidP="00F5601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90B4B">
        <w:rPr>
          <w:rFonts w:ascii="Times New Roman" w:hAnsi="Times New Roman" w:cs="Times New Roman"/>
          <w:i/>
          <w:iCs/>
          <w:sz w:val="28"/>
          <w:szCs w:val="28"/>
        </w:rPr>
        <w:t>Missions principales</w:t>
      </w:r>
    </w:p>
    <w:p w14:paraId="177F862A" w14:textId="77777777" w:rsidR="00F56010" w:rsidRPr="00D90B4B" w:rsidRDefault="00F56010" w:rsidP="00F56010">
      <w:pPr>
        <w:rPr>
          <w:rFonts w:ascii="Times New Roman" w:hAnsi="Times New Roman" w:cs="Times New Roman"/>
        </w:rPr>
      </w:pPr>
      <w:r w:rsidRPr="00D90B4B">
        <w:rPr>
          <w:rFonts w:ascii="Times New Roman" w:hAnsi="Times New Roman" w:cs="Times New Roman"/>
        </w:rPr>
        <w:t>Sous l’autorité de la direction, vous aurez pour missions :</w:t>
      </w:r>
    </w:p>
    <w:p w14:paraId="124AC29E" w14:textId="4394801C" w:rsidR="00F56010" w:rsidRPr="00D90B4B" w:rsidRDefault="00F56010" w:rsidP="00F5601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90B4B">
        <w:rPr>
          <w:rFonts w:ascii="Times New Roman" w:hAnsi="Times New Roman" w:cs="Times New Roman"/>
        </w:rPr>
        <w:t xml:space="preserve">L’organisation, la planification et le suivi des travaux d’espaces verts sur l’année (annualisation du temps de </w:t>
      </w:r>
      <w:r w:rsidR="009A3A94" w:rsidRPr="00D90B4B">
        <w:rPr>
          <w:rFonts w:ascii="Times New Roman" w:hAnsi="Times New Roman" w:cs="Times New Roman"/>
        </w:rPr>
        <w:t>travail) / Utilisation de la GMAO (</w:t>
      </w:r>
      <w:r w:rsidR="00D90B4B" w:rsidRPr="00D90B4B">
        <w:rPr>
          <w:rFonts w:ascii="Times New Roman" w:hAnsi="Times New Roman" w:cs="Times New Roman"/>
        </w:rPr>
        <w:t>G</w:t>
      </w:r>
      <w:r w:rsidR="009A3A94" w:rsidRPr="00D90B4B">
        <w:rPr>
          <w:rFonts w:ascii="Times New Roman" w:hAnsi="Times New Roman" w:cs="Times New Roman"/>
        </w:rPr>
        <w:t xml:space="preserve">estion </w:t>
      </w:r>
      <w:r w:rsidR="00D90B4B" w:rsidRPr="00D90B4B">
        <w:rPr>
          <w:rFonts w:ascii="Times New Roman" w:hAnsi="Times New Roman" w:cs="Times New Roman"/>
        </w:rPr>
        <w:t>M</w:t>
      </w:r>
      <w:r w:rsidR="009A3A94" w:rsidRPr="00D90B4B">
        <w:rPr>
          <w:rFonts w:ascii="Times New Roman" w:hAnsi="Times New Roman" w:cs="Times New Roman"/>
        </w:rPr>
        <w:t xml:space="preserve">aintenance par </w:t>
      </w:r>
      <w:r w:rsidR="00D90B4B" w:rsidRPr="00D90B4B">
        <w:rPr>
          <w:rFonts w:ascii="Times New Roman" w:hAnsi="Times New Roman" w:cs="Times New Roman"/>
        </w:rPr>
        <w:t>O</w:t>
      </w:r>
      <w:r w:rsidR="009A3A94" w:rsidRPr="00D90B4B">
        <w:rPr>
          <w:rFonts w:ascii="Times New Roman" w:hAnsi="Times New Roman" w:cs="Times New Roman"/>
        </w:rPr>
        <w:t>rdinateur)</w:t>
      </w:r>
      <w:r w:rsidR="00D90B4B" w:rsidRPr="00D90B4B">
        <w:rPr>
          <w:rFonts w:ascii="Times New Roman" w:hAnsi="Times New Roman" w:cs="Times New Roman"/>
        </w:rPr>
        <w:t>,</w:t>
      </w:r>
    </w:p>
    <w:p w14:paraId="38B2008F" w14:textId="33039202" w:rsidR="009A3A94" w:rsidRPr="00D90B4B" w:rsidRDefault="009A3A94" w:rsidP="009A3A9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90B4B">
        <w:rPr>
          <w:rFonts w:ascii="Times New Roman" w:hAnsi="Times New Roman" w:cs="Times New Roman"/>
        </w:rPr>
        <w:t>La répartition des tâches et le suivi de leur bonne exécution</w:t>
      </w:r>
      <w:r w:rsidR="00D90B4B" w:rsidRPr="00D90B4B">
        <w:rPr>
          <w:rFonts w:ascii="Times New Roman" w:hAnsi="Times New Roman" w:cs="Times New Roman"/>
        </w:rPr>
        <w:t>,</w:t>
      </w:r>
    </w:p>
    <w:p w14:paraId="5918D434" w14:textId="2B05166B" w:rsidR="00F56010" w:rsidRPr="00D90B4B" w:rsidRDefault="00F56010" w:rsidP="00F5601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90B4B">
        <w:rPr>
          <w:rFonts w:ascii="Times New Roman" w:hAnsi="Times New Roman" w:cs="Times New Roman"/>
        </w:rPr>
        <w:t>La gestion et l’encadrement du personnel affecté aux espaces verts</w:t>
      </w:r>
      <w:r w:rsidR="00D90B4B" w:rsidRPr="00D90B4B">
        <w:rPr>
          <w:rFonts w:ascii="Times New Roman" w:hAnsi="Times New Roman" w:cs="Times New Roman"/>
        </w:rPr>
        <w:t>,</w:t>
      </w:r>
    </w:p>
    <w:p w14:paraId="7A94F67A" w14:textId="7D39C97B" w:rsidR="00F56010" w:rsidRPr="00D90B4B" w:rsidRDefault="00F56010" w:rsidP="00F5601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90B4B">
        <w:rPr>
          <w:rFonts w:ascii="Times New Roman" w:hAnsi="Times New Roman" w:cs="Times New Roman"/>
        </w:rPr>
        <w:t>La réalisation de travaux variés d’entretien et d’aménagement des espaces verts (tonte, taille, élagage, débroussaillage, entretien des cheminements, etc.)</w:t>
      </w:r>
      <w:r w:rsidR="00D90B4B" w:rsidRPr="00D90B4B">
        <w:rPr>
          <w:rFonts w:ascii="Times New Roman" w:hAnsi="Times New Roman" w:cs="Times New Roman"/>
        </w:rPr>
        <w:t>,</w:t>
      </w:r>
    </w:p>
    <w:p w14:paraId="3FC09FEE" w14:textId="0FB21FAC" w:rsidR="00F56010" w:rsidRPr="00D90B4B" w:rsidRDefault="00F56010" w:rsidP="00F5601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90B4B">
        <w:rPr>
          <w:rFonts w:ascii="Times New Roman" w:hAnsi="Times New Roman" w:cs="Times New Roman"/>
        </w:rPr>
        <w:t>L’utilisation et l’entretien du matériel et des équipements spécifiques</w:t>
      </w:r>
      <w:r w:rsidR="009A3A94" w:rsidRPr="00D90B4B">
        <w:rPr>
          <w:rFonts w:ascii="Times New Roman" w:hAnsi="Times New Roman" w:cs="Times New Roman"/>
        </w:rPr>
        <w:t>/ suivre les contrôles réglementaires</w:t>
      </w:r>
      <w:r w:rsidR="00D90B4B" w:rsidRPr="00D90B4B">
        <w:rPr>
          <w:rFonts w:ascii="Times New Roman" w:hAnsi="Times New Roman" w:cs="Times New Roman"/>
        </w:rPr>
        <w:t>,</w:t>
      </w:r>
    </w:p>
    <w:p w14:paraId="7E1E11FE" w14:textId="476C88B8" w:rsidR="009A3A94" w:rsidRPr="00D90B4B" w:rsidRDefault="009A3A94" w:rsidP="00F5601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90B4B">
        <w:rPr>
          <w:rFonts w:ascii="Times New Roman" w:hAnsi="Times New Roman" w:cs="Times New Roman"/>
        </w:rPr>
        <w:t>Gestion des déchets,</w:t>
      </w:r>
    </w:p>
    <w:p w14:paraId="5BC43FCE" w14:textId="4482038E" w:rsidR="00F56010" w:rsidRPr="00D90B4B" w:rsidRDefault="00F56010" w:rsidP="00F5601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90B4B">
        <w:rPr>
          <w:rFonts w:ascii="Times New Roman" w:hAnsi="Times New Roman" w:cs="Times New Roman"/>
        </w:rPr>
        <w:t>Le respect et l’application des normes de sécurité liées à l’utilisation des engins et outils</w:t>
      </w:r>
      <w:r w:rsidR="009A3A94" w:rsidRPr="00D90B4B">
        <w:rPr>
          <w:rFonts w:ascii="Times New Roman" w:hAnsi="Times New Roman" w:cs="Times New Roman"/>
        </w:rPr>
        <w:t>,</w:t>
      </w:r>
    </w:p>
    <w:p w14:paraId="07F9FEB3" w14:textId="20F930E6" w:rsidR="009A3A94" w:rsidRPr="00D90B4B" w:rsidRDefault="009A3A94" w:rsidP="00F5601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90B4B">
        <w:rPr>
          <w:rFonts w:ascii="Times New Roman" w:hAnsi="Times New Roman" w:cs="Times New Roman"/>
        </w:rPr>
        <w:t>Passer des commandes (Recherche de fournisseur, demande de devis)</w:t>
      </w:r>
      <w:r w:rsidR="00D90B4B" w:rsidRPr="00D90B4B">
        <w:rPr>
          <w:rFonts w:ascii="Times New Roman" w:hAnsi="Times New Roman" w:cs="Times New Roman"/>
        </w:rPr>
        <w:t>,</w:t>
      </w:r>
      <w:r w:rsidRPr="00D90B4B">
        <w:rPr>
          <w:rFonts w:ascii="Times New Roman" w:hAnsi="Times New Roman" w:cs="Times New Roman"/>
        </w:rPr>
        <w:t xml:space="preserve"> </w:t>
      </w:r>
    </w:p>
    <w:p w14:paraId="12D0B395" w14:textId="12D5A081" w:rsidR="00F56010" w:rsidRPr="00D90B4B" w:rsidRDefault="00F56010" w:rsidP="00F5601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90B4B">
        <w:rPr>
          <w:rFonts w:ascii="Times New Roman" w:hAnsi="Times New Roman" w:cs="Times New Roman"/>
        </w:rPr>
        <w:t>La participation à la gestion et à l’entretien d’un site naturel accueillant du public, impliquant un travail possible les week-ends et jours fériés</w:t>
      </w:r>
      <w:r w:rsidR="00D90B4B" w:rsidRPr="00D90B4B">
        <w:rPr>
          <w:rFonts w:ascii="Times New Roman" w:hAnsi="Times New Roman" w:cs="Times New Roman"/>
        </w:rPr>
        <w:t>,</w:t>
      </w:r>
    </w:p>
    <w:p w14:paraId="6B860443" w14:textId="77777777" w:rsidR="00F56010" w:rsidRPr="00D90B4B" w:rsidRDefault="00F56010" w:rsidP="00F5601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90B4B">
        <w:rPr>
          <w:rFonts w:ascii="Times New Roman" w:hAnsi="Times New Roman" w:cs="Times New Roman"/>
          <w:i/>
          <w:iCs/>
          <w:sz w:val="28"/>
          <w:szCs w:val="28"/>
        </w:rPr>
        <w:t>Profil recherché</w:t>
      </w:r>
    </w:p>
    <w:p w14:paraId="0F5E73D5" w14:textId="2ED77F1B" w:rsidR="00F56010" w:rsidRPr="00D90B4B" w:rsidRDefault="00F56010" w:rsidP="00F5601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90B4B">
        <w:rPr>
          <w:rFonts w:ascii="Times New Roman" w:hAnsi="Times New Roman" w:cs="Times New Roman"/>
        </w:rPr>
        <w:t>Formation souhaitée :</w:t>
      </w:r>
      <w:r w:rsidR="009A3A94" w:rsidRPr="00D90B4B">
        <w:rPr>
          <w:rFonts w:ascii="Times New Roman" w:hAnsi="Times New Roman" w:cs="Times New Roman"/>
        </w:rPr>
        <w:t xml:space="preserve"> de BAC à</w:t>
      </w:r>
      <w:r w:rsidRPr="00D90B4B">
        <w:rPr>
          <w:rFonts w:ascii="Times New Roman" w:hAnsi="Times New Roman" w:cs="Times New Roman"/>
        </w:rPr>
        <w:t xml:space="preserve"> Bac +2 dans le domaine des espaces verts, de l’aménagement paysager ou équivalent</w:t>
      </w:r>
      <w:r w:rsidR="00D90B4B">
        <w:rPr>
          <w:rFonts w:ascii="Times New Roman" w:hAnsi="Times New Roman" w:cs="Times New Roman"/>
        </w:rPr>
        <w:t>,</w:t>
      </w:r>
    </w:p>
    <w:p w14:paraId="358E5EAA" w14:textId="4D8E5770" w:rsidR="00F56010" w:rsidRPr="00D90B4B" w:rsidRDefault="00F56010" w:rsidP="00F5601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90B4B">
        <w:rPr>
          <w:rFonts w:ascii="Times New Roman" w:hAnsi="Times New Roman" w:cs="Times New Roman"/>
        </w:rPr>
        <w:t xml:space="preserve">L’expérience professionnelle est un critère prioritaire, notamment en gestion d’équipe </w:t>
      </w:r>
      <w:r w:rsidR="00E17A37">
        <w:rPr>
          <w:rFonts w:ascii="Times New Roman" w:hAnsi="Times New Roman" w:cs="Times New Roman"/>
        </w:rPr>
        <w:t xml:space="preserve">(entre 5 et 8 personnes) </w:t>
      </w:r>
      <w:r w:rsidRPr="00D90B4B">
        <w:rPr>
          <w:rFonts w:ascii="Times New Roman" w:hAnsi="Times New Roman" w:cs="Times New Roman"/>
        </w:rPr>
        <w:t>et en organisation du travail</w:t>
      </w:r>
      <w:r w:rsidR="00D90B4B">
        <w:rPr>
          <w:rFonts w:ascii="Times New Roman" w:hAnsi="Times New Roman" w:cs="Times New Roman"/>
        </w:rPr>
        <w:t>,</w:t>
      </w:r>
    </w:p>
    <w:p w14:paraId="31D260A6" w14:textId="0FF53FBE" w:rsidR="00F56010" w:rsidRPr="00D90B4B" w:rsidRDefault="00F56010" w:rsidP="00F5601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90B4B">
        <w:rPr>
          <w:rFonts w:ascii="Times New Roman" w:hAnsi="Times New Roman" w:cs="Times New Roman"/>
        </w:rPr>
        <w:t>Capacité d’adaptation à tou</w:t>
      </w:r>
      <w:r w:rsidR="00534633" w:rsidRPr="00D90B4B">
        <w:rPr>
          <w:rFonts w:ascii="Times New Roman" w:hAnsi="Times New Roman" w:cs="Times New Roman"/>
        </w:rPr>
        <w:t>s</w:t>
      </w:r>
      <w:r w:rsidRPr="00D90B4B">
        <w:rPr>
          <w:rFonts w:ascii="Times New Roman" w:hAnsi="Times New Roman" w:cs="Times New Roman"/>
        </w:rPr>
        <w:t xml:space="preserve"> type</w:t>
      </w:r>
      <w:r w:rsidR="00534633" w:rsidRPr="00D90B4B">
        <w:rPr>
          <w:rFonts w:ascii="Times New Roman" w:hAnsi="Times New Roman" w:cs="Times New Roman"/>
        </w:rPr>
        <w:t>s</w:t>
      </w:r>
      <w:r w:rsidRPr="00D90B4B">
        <w:rPr>
          <w:rFonts w:ascii="Times New Roman" w:hAnsi="Times New Roman" w:cs="Times New Roman"/>
        </w:rPr>
        <w:t xml:space="preserve"> de travaux en espaces verts</w:t>
      </w:r>
      <w:r w:rsidR="00D90B4B">
        <w:rPr>
          <w:rFonts w:ascii="Times New Roman" w:hAnsi="Times New Roman" w:cs="Times New Roman"/>
        </w:rPr>
        <w:t>,</w:t>
      </w:r>
    </w:p>
    <w:p w14:paraId="6ED27F51" w14:textId="4E9B1D23" w:rsidR="00F56010" w:rsidRPr="00D90B4B" w:rsidRDefault="00F56010" w:rsidP="00F5601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90B4B">
        <w:rPr>
          <w:rFonts w:ascii="Times New Roman" w:hAnsi="Times New Roman" w:cs="Times New Roman"/>
        </w:rPr>
        <w:t>Maîtrise des techniques d’entretien et d’aménagement paysager</w:t>
      </w:r>
      <w:r w:rsidR="00D90B4B">
        <w:rPr>
          <w:rFonts w:ascii="Times New Roman" w:hAnsi="Times New Roman" w:cs="Times New Roman"/>
        </w:rPr>
        <w:t>,</w:t>
      </w:r>
    </w:p>
    <w:p w14:paraId="1C6B3D6A" w14:textId="2FB99BA3" w:rsidR="00F56010" w:rsidRPr="00D90B4B" w:rsidRDefault="00F56010" w:rsidP="00F5601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90B4B">
        <w:rPr>
          <w:rFonts w:ascii="Times New Roman" w:hAnsi="Times New Roman" w:cs="Times New Roman"/>
        </w:rPr>
        <w:t>Bonne connaissance des règles et normes de sécurité liées aux équipements</w:t>
      </w:r>
      <w:r w:rsidR="00D90B4B">
        <w:rPr>
          <w:rFonts w:ascii="Times New Roman" w:hAnsi="Times New Roman" w:cs="Times New Roman"/>
        </w:rPr>
        <w:t>,</w:t>
      </w:r>
    </w:p>
    <w:p w14:paraId="591FD011" w14:textId="7E948079" w:rsidR="00F56010" w:rsidRPr="00D90B4B" w:rsidRDefault="00F56010" w:rsidP="00F5601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90B4B">
        <w:rPr>
          <w:rFonts w:ascii="Times New Roman" w:hAnsi="Times New Roman" w:cs="Times New Roman"/>
        </w:rPr>
        <w:t>Autonomie, sens de l’organisation, rigueur et esprit d’équipe</w:t>
      </w:r>
      <w:r w:rsidR="00D90B4B">
        <w:rPr>
          <w:rFonts w:ascii="Times New Roman" w:hAnsi="Times New Roman" w:cs="Times New Roman"/>
        </w:rPr>
        <w:t>,</w:t>
      </w:r>
    </w:p>
    <w:p w14:paraId="347DFDBC" w14:textId="77777777" w:rsidR="00F56010" w:rsidRPr="00D90B4B" w:rsidRDefault="00F56010" w:rsidP="00F56010">
      <w:pPr>
        <w:rPr>
          <w:rFonts w:ascii="Times New Roman" w:hAnsi="Times New Roman" w:cs="Times New Roman"/>
          <w:i/>
          <w:iCs/>
        </w:rPr>
      </w:pPr>
      <w:r w:rsidRPr="00D90B4B">
        <w:rPr>
          <w:rFonts w:ascii="Times New Roman" w:hAnsi="Times New Roman" w:cs="Times New Roman"/>
          <w:i/>
          <w:iCs/>
        </w:rPr>
        <w:t>Compétences et habilitations</w:t>
      </w:r>
    </w:p>
    <w:p w14:paraId="607BDBCE" w14:textId="29329D56" w:rsidR="00F56010" w:rsidRPr="00D90B4B" w:rsidRDefault="00F56010" w:rsidP="00F5601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90B4B">
        <w:rPr>
          <w:rFonts w:ascii="Times New Roman" w:hAnsi="Times New Roman" w:cs="Times New Roman"/>
        </w:rPr>
        <w:t>CACES nécessaires à la conduite des équipements</w:t>
      </w:r>
      <w:r w:rsidR="00E17A37">
        <w:rPr>
          <w:rFonts w:ascii="Times New Roman" w:hAnsi="Times New Roman" w:cs="Times New Roman"/>
        </w:rPr>
        <w:t xml:space="preserve">, </w:t>
      </w:r>
      <w:r w:rsidRPr="00D90B4B">
        <w:rPr>
          <w:rFonts w:ascii="Times New Roman" w:hAnsi="Times New Roman" w:cs="Times New Roman"/>
        </w:rPr>
        <w:t>véhicules d’espaces verts</w:t>
      </w:r>
      <w:r w:rsidR="00E17A37">
        <w:rPr>
          <w:rFonts w:ascii="Times New Roman" w:hAnsi="Times New Roman" w:cs="Times New Roman"/>
        </w:rPr>
        <w:t xml:space="preserve"> et engins de chantiers</w:t>
      </w:r>
      <w:r w:rsidR="00D90B4B">
        <w:rPr>
          <w:rFonts w:ascii="Times New Roman" w:hAnsi="Times New Roman" w:cs="Times New Roman"/>
        </w:rPr>
        <w:t>,</w:t>
      </w:r>
    </w:p>
    <w:p w14:paraId="0AAC44C2" w14:textId="77777777" w:rsidR="00F56010" w:rsidRPr="00D90B4B" w:rsidRDefault="00F56010" w:rsidP="00F5601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90B4B">
        <w:rPr>
          <w:rFonts w:ascii="Times New Roman" w:hAnsi="Times New Roman" w:cs="Times New Roman"/>
        </w:rPr>
        <w:t>Maîtrise de l’utilisation de :</w:t>
      </w:r>
    </w:p>
    <w:p w14:paraId="0DD66E91" w14:textId="5D94C9D9" w:rsidR="00F56010" w:rsidRPr="00D90B4B" w:rsidRDefault="009A3A94" w:rsidP="00F56010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D90B4B">
        <w:rPr>
          <w:rFonts w:ascii="Times New Roman" w:hAnsi="Times New Roman" w:cs="Times New Roman"/>
        </w:rPr>
        <w:lastRenderedPageBreak/>
        <w:t>Véhicules</w:t>
      </w:r>
      <w:r w:rsidR="00F56010" w:rsidRPr="00D90B4B">
        <w:rPr>
          <w:rFonts w:ascii="Times New Roman" w:hAnsi="Times New Roman" w:cs="Times New Roman"/>
        </w:rPr>
        <w:t xml:space="preserve"> et </w:t>
      </w:r>
      <w:r w:rsidR="00534633" w:rsidRPr="00D90B4B">
        <w:rPr>
          <w:rFonts w:ascii="Times New Roman" w:hAnsi="Times New Roman" w:cs="Times New Roman"/>
        </w:rPr>
        <w:t>autres engins de chantiers</w:t>
      </w:r>
    </w:p>
    <w:p w14:paraId="765C6AF8" w14:textId="00DDA2E0" w:rsidR="00F56010" w:rsidRPr="00D90B4B" w:rsidRDefault="009A3A94" w:rsidP="00F56010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D90B4B">
        <w:rPr>
          <w:rFonts w:ascii="Times New Roman" w:hAnsi="Times New Roman" w:cs="Times New Roman"/>
        </w:rPr>
        <w:t>Tondeuses</w:t>
      </w:r>
      <w:r w:rsidR="00F56010" w:rsidRPr="00D90B4B">
        <w:rPr>
          <w:rFonts w:ascii="Times New Roman" w:hAnsi="Times New Roman" w:cs="Times New Roman"/>
        </w:rPr>
        <w:t xml:space="preserve"> autoportées</w:t>
      </w:r>
    </w:p>
    <w:p w14:paraId="52809212" w14:textId="0473513A" w:rsidR="00F56010" w:rsidRPr="00D90B4B" w:rsidRDefault="009A3A94" w:rsidP="00F56010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D90B4B">
        <w:rPr>
          <w:rFonts w:ascii="Times New Roman" w:hAnsi="Times New Roman" w:cs="Times New Roman"/>
        </w:rPr>
        <w:t>Tronçonneuses</w:t>
      </w:r>
      <w:r w:rsidR="00F56010" w:rsidRPr="00D90B4B">
        <w:rPr>
          <w:rFonts w:ascii="Times New Roman" w:hAnsi="Times New Roman" w:cs="Times New Roman"/>
        </w:rPr>
        <w:t xml:space="preserve"> et matériels motorisés</w:t>
      </w:r>
    </w:p>
    <w:p w14:paraId="29709E9F" w14:textId="77777777" w:rsidR="00F56010" w:rsidRPr="00D90B4B" w:rsidRDefault="00F56010" w:rsidP="00F5601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90B4B">
        <w:rPr>
          <w:rFonts w:ascii="Times New Roman" w:hAnsi="Times New Roman" w:cs="Times New Roman"/>
        </w:rPr>
        <w:t>Permis B requis</w:t>
      </w:r>
    </w:p>
    <w:p w14:paraId="77928AB2" w14:textId="7AEF5F5B" w:rsidR="00871249" w:rsidRPr="00895D95" w:rsidRDefault="00871249" w:rsidP="00871249">
      <w:pPr>
        <w:pStyle w:val="Titre3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895D95">
        <w:rPr>
          <w:rFonts w:ascii="Times New Roman" w:hAnsi="Times New Roman" w:cs="Times New Roman"/>
          <w:i/>
          <w:iCs/>
          <w:color w:val="auto"/>
          <w:sz w:val="28"/>
          <w:szCs w:val="28"/>
        </w:rPr>
        <w:t>Conditions d’emploi</w:t>
      </w:r>
    </w:p>
    <w:p w14:paraId="4BDFB46B" w14:textId="3DFF1ACC" w:rsidR="00871249" w:rsidRPr="00D90B4B" w:rsidRDefault="00871249" w:rsidP="00871249">
      <w:pPr>
        <w:pStyle w:val="NormalWeb"/>
        <w:numPr>
          <w:ilvl w:val="0"/>
          <w:numId w:val="6"/>
        </w:numPr>
        <w:rPr>
          <w:b/>
          <w:bCs/>
        </w:rPr>
      </w:pPr>
      <w:r w:rsidRPr="00D90B4B">
        <w:rPr>
          <w:rStyle w:val="lev"/>
          <w:b w:val="0"/>
          <w:bCs w:val="0"/>
        </w:rPr>
        <w:t>Contrat</w:t>
      </w:r>
      <w:r w:rsidRPr="00D90B4B">
        <w:rPr>
          <w:b/>
          <w:bCs/>
        </w:rPr>
        <w:t xml:space="preserve"> : </w:t>
      </w:r>
      <w:r w:rsidRPr="00D90B4B">
        <w:t>CDI</w:t>
      </w:r>
      <w:r w:rsidR="00D90B4B">
        <w:t>,</w:t>
      </w:r>
    </w:p>
    <w:p w14:paraId="60193A1F" w14:textId="7EB3E630" w:rsidR="00871249" w:rsidRPr="00D90B4B" w:rsidRDefault="00871249" w:rsidP="00871249">
      <w:pPr>
        <w:pStyle w:val="NormalWeb"/>
        <w:numPr>
          <w:ilvl w:val="0"/>
          <w:numId w:val="6"/>
        </w:numPr>
        <w:rPr>
          <w:b/>
          <w:bCs/>
        </w:rPr>
      </w:pPr>
      <w:r w:rsidRPr="00D90B4B">
        <w:rPr>
          <w:rStyle w:val="lev"/>
          <w:b w:val="0"/>
          <w:bCs w:val="0"/>
        </w:rPr>
        <w:t>Temps de travail</w:t>
      </w:r>
      <w:r w:rsidRPr="00D90B4B">
        <w:rPr>
          <w:b/>
          <w:bCs/>
        </w:rPr>
        <w:t xml:space="preserve"> : </w:t>
      </w:r>
      <w:r w:rsidRPr="00D90B4B">
        <w:t>annualisation du temps de travail</w:t>
      </w:r>
      <w:r w:rsidR="00D90B4B">
        <w:t>,</w:t>
      </w:r>
    </w:p>
    <w:p w14:paraId="42D79B84" w14:textId="5692B6B9" w:rsidR="00871249" w:rsidRPr="00D90B4B" w:rsidRDefault="00871249" w:rsidP="00871249">
      <w:pPr>
        <w:pStyle w:val="NormalWeb"/>
        <w:numPr>
          <w:ilvl w:val="0"/>
          <w:numId w:val="6"/>
        </w:numPr>
      </w:pPr>
      <w:r w:rsidRPr="00D90B4B">
        <w:rPr>
          <w:rStyle w:val="lev"/>
          <w:b w:val="0"/>
          <w:bCs w:val="0"/>
        </w:rPr>
        <w:t>Organisation du travail</w:t>
      </w:r>
      <w:r w:rsidRPr="00D90B4B">
        <w:t xml:space="preserve"> : travail possible les week-ends et jours fériés, en fonction des nécessités de service</w:t>
      </w:r>
      <w:r w:rsidR="00D90B4B">
        <w:t>,</w:t>
      </w:r>
    </w:p>
    <w:p w14:paraId="6475F224" w14:textId="5578B7A4" w:rsidR="00871249" w:rsidRPr="00D90B4B" w:rsidRDefault="00871249" w:rsidP="00871249">
      <w:pPr>
        <w:pStyle w:val="NormalWeb"/>
        <w:numPr>
          <w:ilvl w:val="0"/>
          <w:numId w:val="6"/>
        </w:numPr>
      </w:pPr>
      <w:r w:rsidRPr="00D90B4B">
        <w:rPr>
          <w:rStyle w:val="lev"/>
          <w:b w:val="0"/>
          <w:bCs w:val="0"/>
        </w:rPr>
        <w:t>Statut</w:t>
      </w:r>
      <w:r w:rsidRPr="00D90B4B">
        <w:rPr>
          <w:b/>
          <w:bCs/>
        </w:rPr>
        <w:t xml:space="preserve"> </w:t>
      </w:r>
      <w:r w:rsidRPr="00D90B4B">
        <w:t>: salarié de droit privé</w:t>
      </w:r>
      <w:r w:rsidR="00D90B4B">
        <w:t>,</w:t>
      </w:r>
    </w:p>
    <w:p w14:paraId="1BD72B18" w14:textId="1329DFA7" w:rsidR="00871249" w:rsidRPr="00D90B4B" w:rsidRDefault="00871249" w:rsidP="00871249">
      <w:pPr>
        <w:pStyle w:val="NormalWeb"/>
        <w:numPr>
          <w:ilvl w:val="0"/>
          <w:numId w:val="6"/>
        </w:numPr>
      </w:pPr>
      <w:r w:rsidRPr="00D90B4B">
        <w:rPr>
          <w:rStyle w:val="lev"/>
          <w:b w:val="0"/>
          <w:bCs w:val="0"/>
        </w:rPr>
        <w:t>Convention collective</w:t>
      </w:r>
      <w:r w:rsidRPr="00D90B4B">
        <w:t xml:space="preserve"> : Convention collective nationale des espaces de loisirs, d’attractions et culturels du 5 janvier 1994</w:t>
      </w:r>
      <w:r w:rsidR="00D90B4B">
        <w:t>,</w:t>
      </w:r>
    </w:p>
    <w:p w14:paraId="289CED4B" w14:textId="4D4870DC" w:rsidR="00871249" w:rsidRPr="00D90B4B" w:rsidRDefault="00871249" w:rsidP="00871249">
      <w:pPr>
        <w:pStyle w:val="NormalWeb"/>
        <w:numPr>
          <w:ilvl w:val="0"/>
          <w:numId w:val="6"/>
        </w:numPr>
      </w:pPr>
      <w:r w:rsidRPr="00D90B4B">
        <w:rPr>
          <w:rStyle w:val="lev"/>
          <w:b w:val="0"/>
          <w:bCs w:val="0"/>
        </w:rPr>
        <w:t>Classification</w:t>
      </w:r>
      <w:r w:rsidRPr="00D90B4B">
        <w:rPr>
          <w:b/>
          <w:bCs/>
        </w:rPr>
        <w:t xml:space="preserve"> :</w:t>
      </w:r>
      <w:r w:rsidRPr="00D90B4B">
        <w:t xml:space="preserve"> Niveau IV – du 1er au </w:t>
      </w:r>
      <w:r w:rsidR="00895D95">
        <w:t>2</w:t>
      </w:r>
      <w:r w:rsidRPr="00D90B4B">
        <w:t>ᵉ échelon, déterminée selon le profil du candidat, les diplômes et l’expérience professionnelle</w:t>
      </w:r>
      <w:r w:rsidR="00D90B4B">
        <w:t>,</w:t>
      </w:r>
    </w:p>
    <w:p w14:paraId="2472D9DE" w14:textId="74D68461" w:rsidR="00871249" w:rsidRDefault="00871249" w:rsidP="00D90B4B">
      <w:pPr>
        <w:pStyle w:val="NormalWeb"/>
        <w:numPr>
          <w:ilvl w:val="0"/>
          <w:numId w:val="6"/>
        </w:numPr>
      </w:pPr>
      <w:r w:rsidRPr="00D90B4B">
        <w:rPr>
          <w:rStyle w:val="lev"/>
          <w:b w:val="0"/>
          <w:bCs w:val="0"/>
        </w:rPr>
        <w:t>Rémunération</w:t>
      </w:r>
      <w:r w:rsidRPr="00D90B4B">
        <w:rPr>
          <w:b/>
          <w:bCs/>
        </w:rPr>
        <w:t xml:space="preserve"> </w:t>
      </w:r>
      <w:r w:rsidRPr="00D90B4B">
        <w:t xml:space="preserve">: comprise entre </w:t>
      </w:r>
      <w:r w:rsidR="00895D95">
        <w:rPr>
          <w:rStyle w:val="lev"/>
          <w:b w:val="0"/>
          <w:bCs w:val="0"/>
        </w:rPr>
        <w:t>2100</w:t>
      </w:r>
      <w:r w:rsidRPr="00D90B4B">
        <w:rPr>
          <w:rStyle w:val="lev"/>
          <w:b w:val="0"/>
          <w:bCs w:val="0"/>
        </w:rPr>
        <w:t xml:space="preserve"> € et 2</w:t>
      </w:r>
      <w:r w:rsidR="00895D95">
        <w:rPr>
          <w:rStyle w:val="lev"/>
          <w:b w:val="0"/>
          <w:bCs w:val="0"/>
        </w:rPr>
        <w:t>400</w:t>
      </w:r>
      <w:r w:rsidRPr="00D90B4B">
        <w:rPr>
          <w:rStyle w:val="lev"/>
          <w:b w:val="0"/>
          <w:bCs w:val="0"/>
        </w:rPr>
        <w:t xml:space="preserve"> € brut mensuel</w:t>
      </w:r>
      <w:r w:rsidRPr="00D90B4B">
        <w:t xml:space="preserve"> pour 151,67 heures, selon la classification applicable</w:t>
      </w:r>
      <w:r w:rsidR="00D90B4B">
        <w:t>.</w:t>
      </w:r>
    </w:p>
    <w:p w14:paraId="36DEFCD1" w14:textId="77777777" w:rsidR="00E17A37" w:rsidRDefault="00E17A37" w:rsidP="00D90B4B">
      <w:pPr>
        <w:pStyle w:val="NormalWeb"/>
        <w:numPr>
          <w:ilvl w:val="0"/>
          <w:numId w:val="6"/>
        </w:numPr>
      </w:pPr>
    </w:p>
    <w:p w14:paraId="150A6583" w14:textId="433176CB" w:rsidR="00E17A37" w:rsidRDefault="00E17A37" w:rsidP="00E17A3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7A37">
        <w:rPr>
          <w:rFonts w:ascii="Times New Roman" w:hAnsi="Times New Roman" w:cs="Times New Roman"/>
          <w:i/>
          <w:iCs/>
          <w:sz w:val="28"/>
          <w:szCs w:val="28"/>
        </w:rPr>
        <w:t>Avantages</w:t>
      </w:r>
    </w:p>
    <w:p w14:paraId="4281CF58" w14:textId="111D8F96" w:rsidR="00E17A37" w:rsidRDefault="00E17A37" w:rsidP="00E17A37">
      <w:pPr>
        <w:pStyle w:val="NormalWeb"/>
        <w:numPr>
          <w:ilvl w:val="0"/>
          <w:numId w:val="6"/>
        </w:numPr>
        <w:rPr>
          <w:rStyle w:val="lev"/>
          <w:b w:val="0"/>
          <w:bCs w:val="0"/>
        </w:rPr>
      </w:pPr>
      <w:r w:rsidRPr="00E17A37">
        <w:rPr>
          <w:rStyle w:val="lev"/>
          <w:b w:val="0"/>
          <w:bCs w:val="0"/>
        </w:rPr>
        <w:t>Participation employeur</w:t>
      </w:r>
      <w:r>
        <w:rPr>
          <w:rStyle w:val="lev"/>
          <w:b w:val="0"/>
          <w:bCs w:val="0"/>
        </w:rPr>
        <w:t xml:space="preserve"> à la mutuelle,</w:t>
      </w:r>
    </w:p>
    <w:p w14:paraId="24F68A2E" w14:textId="3FF1BFDC" w:rsidR="00E17A37" w:rsidRDefault="00E17A37" w:rsidP="00E17A37">
      <w:pPr>
        <w:pStyle w:val="NormalWeb"/>
        <w:numPr>
          <w:ilvl w:val="0"/>
          <w:numId w:val="6"/>
        </w:numPr>
        <w:rPr>
          <w:rStyle w:val="lev"/>
          <w:b w:val="0"/>
          <w:bCs w:val="0"/>
        </w:rPr>
      </w:pPr>
      <w:r>
        <w:rPr>
          <w:rStyle w:val="lev"/>
          <w:b w:val="0"/>
          <w:bCs w:val="0"/>
        </w:rPr>
        <w:t>CNAS : offres de prestations d’actions sociales (tickets CESU, enfance, vacances …),</w:t>
      </w:r>
    </w:p>
    <w:p w14:paraId="75316AD5" w14:textId="6CB57FCA" w:rsidR="00E17A37" w:rsidRDefault="00E17A37" w:rsidP="00E17A37">
      <w:pPr>
        <w:pStyle w:val="NormalWeb"/>
        <w:numPr>
          <w:ilvl w:val="0"/>
          <w:numId w:val="6"/>
        </w:numPr>
        <w:rPr>
          <w:rStyle w:val="lev"/>
          <w:b w:val="0"/>
          <w:bCs w:val="0"/>
        </w:rPr>
      </w:pPr>
      <w:r>
        <w:rPr>
          <w:rStyle w:val="lev"/>
          <w:b w:val="0"/>
          <w:bCs w:val="0"/>
        </w:rPr>
        <w:t>Repas tarifs préférentiel</w:t>
      </w:r>
      <w:r w:rsidR="00895D95">
        <w:rPr>
          <w:rStyle w:val="lev"/>
          <w:b w:val="0"/>
          <w:bCs w:val="0"/>
        </w:rPr>
        <w:t>s</w:t>
      </w:r>
      <w:r>
        <w:rPr>
          <w:rStyle w:val="lev"/>
          <w:b w:val="0"/>
          <w:bCs w:val="0"/>
        </w:rPr>
        <w:t>,</w:t>
      </w:r>
    </w:p>
    <w:p w14:paraId="4E6E8885" w14:textId="64B6EE19" w:rsidR="00E17A37" w:rsidRPr="00E17A37" w:rsidRDefault="00E17A37" w:rsidP="00E17A37">
      <w:pPr>
        <w:pStyle w:val="NormalWeb"/>
        <w:numPr>
          <w:ilvl w:val="0"/>
          <w:numId w:val="6"/>
        </w:numPr>
        <w:rPr>
          <w:rStyle w:val="lev"/>
          <w:b w:val="0"/>
          <w:bCs w:val="0"/>
        </w:rPr>
      </w:pPr>
      <w:r>
        <w:rPr>
          <w:rStyle w:val="lev"/>
          <w:b w:val="0"/>
          <w:bCs w:val="0"/>
        </w:rPr>
        <w:t>Accès au site et activités gratuites.</w:t>
      </w:r>
    </w:p>
    <w:p w14:paraId="148ABC3A" w14:textId="764607F2" w:rsidR="00F56010" w:rsidRPr="00D90B4B" w:rsidRDefault="00534633" w:rsidP="00F56010">
      <w:pPr>
        <w:rPr>
          <w:rFonts w:ascii="Times New Roman" w:hAnsi="Times New Roman" w:cs="Times New Roman"/>
          <w:sz w:val="28"/>
          <w:szCs w:val="28"/>
        </w:rPr>
      </w:pPr>
      <w:r w:rsidRPr="00D90B4B">
        <w:rPr>
          <w:rFonts w:ascii="Times New Roman" w:hAnsi="Times New Roman" w:cs="Times New Roman"/>
          <w:sz w:val="28"/>
          <w:szCs w:val="28"/>
        </w:rPr>
        <w:t>Parc de Léry Poses</w:t>
      </w:r>
      <w:r w:rsidR="00F56010" w:rsidRPr="00D90B4B">
        <w:rPr>
          <w:rFonts w:ascii="Times New Roman" w:hAnsi="Times New Roman" w:cs="Times New Roman"/>
          <w:sz w:val="28"/>
          <w:szCs w:val="28"/>
        </w:rPr>
        <w:t xml:space="preserve"> – </w:t>
      </w:r>
      <w:r w:rsidR="00E17A37">
        <w:rPr>
          <w:rFonts w:ascii="Times New Roman" w:hAnsi="Times New Roman" w:cs="Times New Roman"/>
          <w:sz w:val="28"/>
          <w:szCs w:val="28"/>
        </w:rPr>
        <w:t>Commune</w:t>
      </w:r>
      <w:r w:rsidR="00F56010" w:rsidRPr="00D90B4B">
        <w:rPr>
          <w:rFonts w:ascii="Times New Roman" w:hAnsi="Times New Roman" w:cs="Times New Roman"/>
          <w:sz w:val="28"/>
          <w:szCs w:val="28"/>
        </w:rPr>
        <w:t xml:space="preserve"> de Poses</w:t>
      </w:r>
    </w:p>
    <w:p w14:paraId="2963AA7B" w14:textId="77777777" w:rsidR="00F56010" w:rsidRPr="00D90B4B" w:rsidRDefault="00F56010" w:rsidP="00F56010">
      <w:pPr>
        <w:rPr>
          <w:rFonts w:ascii="Times New Roman" w:hAnsi="Times New Roman" w:cs="Times New Roman"/>
          <w:sz w:val="28"/>
          <w:szCs w:val="28"/>
        </w:rPr>
      </w:pPr>
    </w:p>
    <w:p w14:paraId="3F5125FD" w14:textId="77777777" w:rsidR="0027561E" w:rsidRPr="00D90B4B" w:rsidRDefault="0027561E">
      <w:pPr>
        <w:rPr>
          <w:rFonts w:ascii="Times New Roman" w:hAnsi="Times New Roman" w:cs="Times New Roman"/>
        </w:rPr>
      </w:pPr>
    </w:p>
    <w:sectPr w:rsidR="0027561E" w:rsidRPr="00D90B4B" w:rsidSect="00F56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6443A"/>
    <w:multiLevelType w:val="multilevel"/>
    <w:tmpl w:val="345A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E31DD"/>
    <w:multiLevelType w:val="multilevel"/>
    <w:tmpl w:val="49CC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14C82"/>
    <w:multiLevelType w:val="multilevel"/>
    <w:tmpl w:val="C2A6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F249D9"/>
    <w:multiLevelType w:val="multilevel"/>
    <w:tmpl w:val="79F8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3538F6"/>
    <w:multiLevelType w:val="hybridMultilevel"/>
    <w:tmpl w:val="EFD200D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E775155"/>
    <w:multiLevelType w:val="multilevel"/>
    <w:tmpl w:val="BD3C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2A27AB"/>
    <w:multiLevelType w:val="multilevel"/>
    <w:tmpl w:val="2306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7629447">
    <w:abstractNumId w:val="2"/>
  </w:num>
  <w:num w:numId="2" w16cid:durableId="993487679">
    <w:abstractNumId w:val="6"/>
  </w:num>
  <w:num w:numId="3" w16cid:durableId="2019581842">
    <w:abstractNumId w:val="0"/>
  </w:num>
  <w:num w:numId="4" w16cid:durableId="2053848761">
    <w:abstractNumId w:val="1"/>
  </w:num>
  <w:num w:numId="5" w16cid:durableId="577180303">
    <w:abstractNumId w:val="5"/>
  </w:num>
  <w:num w:numId="6" w16cid:durableId="1496409239">
    <w:abstractNumId w:val="3"/>
  </w:num>
  <w:num w:numId="7" w16cid:durableId="1173760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10"/>
    <w:rsid w:val="0027561E"/>
    <w:rsid w:val="00534633"/>
    <w:rsid w:val="00610AE0"/>
    <w:rsid w:val="00871249"/>
    <w:rsid w:val="00895D95"/>
    <w:rsid w:val="009A3A94"/>
    <w:rsid w:val="00A3512A"/>
    <w:rsid w:val="00D90B4B"/>
    <w:rsid w:val="00E17A37"/>
    <w:rsid w:val="00F5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69BBE"/>
  <w15:chartTrackingRefBased/>
  <w15:docId w15:val="{CC6E70DC-3AF2-4EE9-838C-C7D345D1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010"/>
    <w:pPr>
      <w:spacing w:line="240" w:lineRule="auto"/>
      <w:ind w:firstLine="709"/>
    </w:pPr>
    <w:rPr>
      <w:rFonts w:ascii="Calibri Light" w:hAnsi="Calibri Light"/>
      <w:kern w:val="0"/>
      <w:sz w:val="24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10A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610A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12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0AE0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10AE0"/>
    <w:rPr>
      <w:rFonts w:asciiTheme="majorHAnsi" w:eastAsiaTheme="majorEastAsia" w:hAnsiTheme="majorHAnsi" w:cstheme="majorBidi"/>
      <w:color w:val="000000" w:themeColor="text1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7124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87124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Cs w:val="24"/>
      <w:lang w:eastAsia="fr-FR"/>
    </w:rPr>
  </w:style>
  <w:style w:type="character" w:styleId="lev">
    <w:name w:val="Strong"/>
    <w:basedOn w:val="Policepardfaut"/>
    <w:uiPriority w:val="22"/>
    <w:qFormat/>
    <w:rsid w:val="00871249"/>
    <w:rPr>
      <w:b/>
      <w:bCs/>
    </w:rPr>
  </w:style>
  <w:style w:type="paragraph" w:styleId="Paragraphedeliste">
    <w:name w:val="List Paragraph"/>
    <w:basedOn w:val="Normal"/>
    <w:uiPriority w:val="34"/>
    <w:qFormat/>
    <w:rsid w:val="00E17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Secrétariat SMB</dc:creator>
  <cp:keywords/>
  <dc:description/>
  <cp:lastModifiedBy>Secrétariat SMB</cp:lastModifiedBy>
  <cp:revision>6</cp:revision>
  <cp:lastPrinted>2026-01-14T13:30:00Z</cp:lastPrinted>
  <dcterms:created xsi:type="dcterms:W3CDTF">2026-01-09T14:33:00Z</dcterms:created>
  <dcterms:modified xsi:type="dcterms:W3CDTF">2026-01-14T13:30:00Z</dcterms:modified>
</cp:coreProperties>
</file>